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763" w:rsidRPr="0084626F" w:rsidRDefault="00A52763" w:rsidP="0084626F">
      <w:pPr>
        <w:spacing w:after="150" w:line="240" w:lineRule="auto"/>
        <w:rPr>
          <w:rFonts w:ascii="Arial" w:eastAsia="Times New Roman" w:hAnsi="Arial" w:cs="Arial"/>
          <w:b/>
          <w:bCs/>
          <w:color w:val="3C3C3C"/>
          <w:sz w:val="24"/>
          <w:szCs w:val="24"/>
          <w:lang w:eastAsia="ru-RU"/>
        </w:rPr>
      </w:pPr>
    </w:p>
    <w:p w:rsidR="00A52763" w:rsidRPr="0084626F" w:rsidRDefault="00A52763" w:rsidP="00A52763">
      <w:pPr>
        <w:spacing w:after="0" w:line="240" w:lineRule="auto"/>
        <w:ind w:left="-36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26F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A52763" w:rsidRPr="0084626F" w:rsidRDefault="0084626F" w:rsidP="00A52763">
      <w:pPr>
        <w:spacing w:after="0" w:line="240" w:lineRule="auto"/>
        <w:ind w:left="-36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26F">
        <w:rPr>
          <w:rFonts w:ascii="Times New Roman" w:hAnsi="Times New Roman" w:cs="Times New Roman"/>
          <w:b/>
          <w:sz w:val="24"/>
          <w:szCs w:val="24"/>
        </w:rPr>
        <w:t>ВЫШНЕДЕРЕВЕНСКОГО</w:t>
      </w:r>
      <w:r w:rsidRPr="0084626F">
        <w:rPr>
          <w:sz w:val="24"/>
          <w:szCs w:val="24"/>
        </w:rPr>
        <w:t xml:space="preserve"> </w:t>
      </w:r>
      <w:r w:rsidR="00A52763" w:rsidRPr="0084626F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A52763" w:rsidRPr="0084626F" w:rsidRDefault="00A52763" w:rsidP="00A52763">
      <w:pPr>
        <w:tabs>
          <w:tab w:val="left" w:pos="11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26F">
        <w:rPr>
          <w:rFonts w:ascii="Times New Roman" w:hAnsi="Times New Roman" w:cs="Times New Roman"/>
          <w:b/>
          <w:sz w:val="24"/>
          <w:szCs w:val="24"/>
        </w:rPr>
        <w:t>ЛЬГОВСКОГО РАЙОНА КУРСКОЙ ОБЛАСТИ</w:t>
      </w:r>
    </w:p>
    <w:p w:rsidR="00A52763" w:rsidRPr="0084626F" w:rsidRDefault="00A52763" w:rsidP="00A52763">
      <w:pPr>
        <w:tabs>
          <w:tab w:val="left" w:pos="11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763" w:rsidRPr="0084626F" w:rsidRDefault="00A52763" w:rsidP="00A52763">
      <w:pPr>
        <w:tabs>
          <w:tab w:val="left" w:pos="11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26F">
        <w:rPr>
          <w:rFonts w:ascii="Times New Roman" w:hAnsi="Times New Roman" w:cs="Times New Roman"/>
          <w:b/>
          <w:sz w:val="24"/>
          <w:szCs w:val="24"/>
        </w:rPr>
        <w:t xml:space="preserve">ПОСТАНОВЛЕНИЕ </w:t>
      </w:r>
    </w:p>
    <w:p w:rsidR="00A52763" w:rsidRPr="0084626F" w:rsidRDefault="00A52763" w:rsidP="00A52763">
      <w:pPr>
        <w:tabs>
          <w:tab w:val="left" w:pos="11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763" w:rsidRPr="0084626F" w:rsidRDefault="000C7009" w:rsidP="00A52763">
      <w:pPr>
        <w:rPr>
          <w:rFonts w:ascii="Times New Roman" w:hAnsi="Times New Roman" w:cs="Times New Roman"/>
          <w:b/>
          <w:sz w:val="24"/>
          <w:szCs w:val="24"/>
        </w:rPr>
      </w:pPr>
      <w:r w:rsidRPr="0084626F">
        <w:rPr>
          <w:rFonts w:ascii="Times New Roman" w:hAnsi="Times New Roman" w:cs="Times New Roman"/>
          <w:b/>
          <w:sz w:val="24"/>
          <w:szCs w:val="24"/>
        </w:rPr>
        <w:t xml:space="preserve">От    </w:t>
      </w:r>
      <w:r w:rsidR="0084626F" w:rsidRPr="0084626F">
        <w:rPr>
          <w:rFonts w:ascii="Times New Roman" w:hAnsi="Times New Roman" w:cs="Times New Roman"/>
          <w:b/>
          <w:sz w:val="24"/>
          <w:szCs w:val="24"/>
        </w:rPr>
        <w:t>12</w:t>
      </w:r>
      <w:r w:rsidR="00A52763" w:rsidRPr="0084626F">
        <w:rPr>
          <w:rFonts w:ascii="Times New Roman" w:hAnsi="Times New Roman" w:cs="Times New Roman"/>
          <w:b/>
          <w:sz w:val="24"/>
          <w:szCs w:val="24"/>
        </w:rPr>
        <w:t xml:space="preserve"> декабря     2016 г.                                                                       № 2</w:t>
      </w:r>
      <w:r w:rsidR="0084626F" w:rsidRPr="0084626F">
        <w:rPr>
          <w:rFonts w:ascii="Times New Roman" w:hAnsi="Times New Roman" w:cs="Times New Roman"/>
          <w:b/>
          <w:sz w:val="24"/>
          <w:szCs w:val="24"/>
        </w:rPr>
        <w:t>05</w:t>
      </w:r>
    </w:p>
    <w:p w:rsidR="00A52763" w:rsidRPr="0084626F" w:rsidRDefault="00A52763" w:rsidP="002F2EE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  <w:lang w:eastAsia="ru-RU"/>
        </w:rPr>
      </w:pPr>
    </w:p>
    <w:p w:rsidR="002F2EE2" w:rsidRPr="0084626F" w:rsidRDefault="002F2EE2" w:rsidP="002F2EE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62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Стандартов по осуществлению внутреннего муниципального финансового контроля </w:t>
      </w:r>
      <w:r w:rsidR="0084626F" w:rsidRPr="0084626F">
        <w:rPr>
          <w:rFonts w:ascii="Times New Roman" w:hAnsi="Times New Roman" w:cs="Times New Roman"/>
          <w:b/>
          <w:sz w:val="24"/>
          <w:szCs w:val="24"/>
        </w:rPr>
        <w:t>Вышнедеревенского</w:t>
      </w:r>
      <w:r w:rsidR="0084626F" w:rsidRPr="0084626F">
        <w:rPr>
          <w:sz w:val="24"/>
          <w:szCs w:val="24"/>
        </w:rPr>
        <w:t xml:space="preserve"> </w:t>
      </w:r>
      <w:r w:rsidRPr="008462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</w:t>
      </w:r>
      <w:r w:rsidR="00A52763" w:rsidRPr="008462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совете Льговского района Курской области.</w:t>
      </w:r>
      <w:r w:rsidRPr="008462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52763" w:rsidRPr="0084626F" w:rsidRDefault="00A52763" w:rsidP="002F2EE2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EE2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</w:r>
      <w:proofErr w:type="gramStart"/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В соответствии с Бюджетным кодексом Российской Федерации, с Федеральным законом от 3 июля 2016 г. № 345-ФЗ "О внесении изменений в Бюджетный кодекс Российской Федерации и статьи 7 и 10 Федерального закона "О приостановлении действия отдельных положений Бюджетного кодекса Российской Федерации и внесении изменений в отдельные законодательные акты Российской Федерации", с Порядком осуществления полномочий по внутреннему муниципальному финансовому контролю в </w:t>
      </w:r>
      <w:proofErr w:type="spellStart"/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Вышнедеревенском</w:t>
      </w:r>
      <w:proofErr w:type="spellEnd"/>
      <w:proofErr w:type="gramEnd"/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</w:t>
      </w:r>
      <w:proofErr w:type="gramStart"/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сельсовете</w:t>
      </w:r>
      <w:proofErr w:type="gramEnd"/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Льговского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района </w:t>
      </w:r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Курской 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</w:t>
      </w:r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области, А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дминистрация </w:t>
      </w:r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Вышнедеревенского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</w:t>
      </w:r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сельсовета</w:t>
      </w:r>
    </w:p>
    <w:p w:rsidR="00A37857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pacing w:val="-20"/>
          <w:sz w:val="24"/>
          <w:szCs w:val="24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ПОСТАНОВЛЯЕТ: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 xml:space="preserve">1.Утвердить стандарты по осуществлению внутреннего муниципального финансового контроля в </w:t>
      </w:r>
      <w:proofErr w:type="spellStart"/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Вышнедеревенском</w:t>
      </w:r>
      <w:proofErr w:type="spellEnd"/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сельс</w:t>
      </w:r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овете Льговского 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района </w:t>
      </w:r>
      <w:r w:rsidR="00A52763" w:rsidRPr="0084626F">
        <w:rPr>
          <w:rFonts w:ascii="Times New Roman" w:eastAsia="Times New Roman" w:hAnsi="Times New Roman" w:cs="Times New Roman"/>
          <w:color w:val="3C3C3C"/>
          <w:spacing w:val="-20"/>
          <w:sz w:val="24"/>
          <w:szCs w:val="24"/>
          <w:lang w:eastAsia="ru-RU"/>
        </w:rPr>
        <w:t xml:space="preserve">Курской </w:t>
      </w:r>
      <w:r w:rsidRPr="0084626F">
        <w:rPr>
          <w:rFonts w:ascii="Times New Roman" w:eastAsia="Times New Roman" w:hAnsi="Times New Roman" w:cs="Times New Roman"/>
          <w:color w:val="3C3C3C"/>
          <w:spacing w:val="-20"/>
          <w:sz w:val="24"/>
          <w:szCs w:val="24"/>
          <w:lang w:eastAsia="ru-RU"/>
        </w:rPr>
        <w:t>области согласно приложению.</w:t>
      </w:r>
    </w:p>
    <w:p w:rsidR="00A52763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pacing w:val="-20"/>
          <w:sz w:val="24"/>
          <w:szCs w:val="24"/>
          <w:lang w:eastAsia="ru-RU"/>
        </w:rPr>
        <w:br/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2.Настоящее постановление под</w:t>
      </w:r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лежит обнародованию на стендах А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дминистрации</w:t>
      </w:r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</w:t>
      </w:r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Вышнедеревенского</w:t>
      </w:r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сельсовета </w:t>
      </w:r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и размещению на сайте А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дминистрации </w:t>
      </w:r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Вышнедеревенского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сельс</w:t>
      </w:r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овета Льговского района Курской области.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</w:t>
      </w:r>
    </w:p>
    <w:p w:rsidR="002F2EE2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3.</w:t>
      </w:r>
      <w:proofErr w:type="gramStart"/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Контроль за</w:t>
      </w:r>
      <w:proofErr w:type="gramEnd"/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исполнением настоящего постановления возложить на </w:t>
      </w:r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начальника отдела А</w:t>
      </w:r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дминистрации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</w:t>
      </w:r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Вышнедеревенского сельсовета  </w:t>
      </w:r>
      <w:proofErr w:type="spellStart"/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Желницкую</w:t>
      </w:r>
      <w:proofErr w:type="spellEnd"/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Л.В.</w:t>
      </w:r>
    </w:p>
    <w:p w:rsidR="0084626F" w:rsidRPr="0084626F" w:rsidRDefault="00A52763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Глава </w:t>
      </w:r>
      <w:r w:rsidR="0084626F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Вышнедеревенского</w:t>
      </w:r>
    </w:p>
    <w:p w:rsidR="00A52763" w:rsidRPr="0084626F" w:rsidRDefault="0084626F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</w:t>
      </w:r>
      <w:r w:rsidR="00A52763"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сельсовета Льговского района                                   </w:t>
      </w: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В.В. Сергеев.</w:t>
      </w:r>
    </w:p>
    <w:p w:rsidR="00A52763" w:rsidRPr="0084626F" w:rsidRDefault="00A52763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A52763" w:rsidRPr="0084626F" w:rsidRDefault="002F2EE2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</w:r>
    </w:p>
    <w:p w:rsidR="0084626F" w:rsidRP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84626F" w:rsidRP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84626F" w:rsidRP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84626F" w:rsidRP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84626F" w:rsidRPr="0084626F" w:rsidRDefault="0084626F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</w:p>
    <w:p w:rsidR="002F2EE2" w:rsidRPr="0084626F" w:rsidRDefault="002F2EE2" w:rsidP="002F2EE2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Приложение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</w:r>
      <w:r w:rsidR="00A52763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                                       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к постановлению 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дминистрации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 </w:t>
      </w:r>
      <w:r w:rsidR="00A52763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 xml:space="preserve">от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12</w:t>
      </w:r>
      <w:r w:rsidR="000C7009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.1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2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.2016 № </w:t>
      </w:r>
      <w:r w:rsidR="000C7009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2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05</w:t>
      </w:r>
    </w:p>
    <w:p w:rsidR="002F2EE2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 </w:t>
      </w:r>
    </w:p>
    <w:p w:rsidR="002F2EE2" w:rsidRPr="0084626F" w:rsidRDefault="002F2EE2" w:rsidP="002F2EE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Стандарты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 xml:space="preserve">по осуществлению внутреннего муниципального финансового контроля в </w:t>
      </w:r>
      <w:proofErr w:type="spellStart"/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Вышнедеревенском</w:t>
      </w:r>
      <w:proofErr w:type="spellEnd"/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</w:t>
      </w:r>
      <w:r w:rsidR="00A52763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сельсовете Льговского района Курской области.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</w:t>
      </w:r>
    </w:p>
    <w:p w:rsidR="00A37857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</w:r>
      <w:r w:rsidR="006D0490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1.</w:t>
      </w:r>
      <w:r w:rsidR="00830621" w:rsidRPr="0084626F">
        <w:rPr>
          <w:rFonts w:ascii="Times New Roman" w:eastAsia="Times New Roman" w:hAnsi="Times New Roman" w:cs="Times New Roman"/>
          <w:b/>
          <w:color w:val="3C3C3C"/>
          <w:sz w:val="20"/>
          <w:szCs w:val="20"/>
          <w:lang w:eastAsia="ru-RU"/>
        </w:rPr>
        <w:t>Общие</w:t>
      </w:r>
      <w:r w:rsidR="00A37857" w:rsidRPr="0084626F">
        <w:rPr>
          <w:rFonts w:ascii="Times New Roman" w:eastAsia="Times New Roman" w:hAnsi="Times New Roman" w:cs="Times New Roman"/>
          <w:b/>
          <w:color w:val="3C3C3C"/>
          <w:sz w:val="20"/>
          <w:szCs w:val="20"/>
          <w:lang w:eastAsia="ru-RU"/>
        </w:rPr>
        <w:t xml:space="preserve"> </w:t>
      </w:r>
      <w:r w:rsidR="006D0490" w:rsidRPr="0084626F">
        <w:rPr>
          <w:rFonts w:ascii="Times New Roman" w:eastAsia="Times New Roman" w:hAnsi="Times New Roman" w:cs="Times New Roman"/>
          <w:b/>
          <w:color w:val="3C3C3C"/>
          <w:sz w:val="20"/>
          <w:szCs w:val="20"/>
          <w:lang w:eastAsia="ru-RU"/>
        </w:rPr>
        <w:t>положения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 </w:t>
      </w:r>
    </w:p>
    <w:p w:rsidR="00D6487F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 xml:space="preserve">1.1. Стандарт по осуществлению внутреннего муниципального финансового контроля (далее - Стандарт) подготовлен в целях осуществления администрацией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Вышнедеревенского</w:t>
      </w:r>
      <w:r w:rsidR="00A37857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сельсовета 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полномочий главного распорядителя бюджетных средств, </w:t>
      </w:r>
      <w:proofErr w:type="gramStart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согласно статьи</w:t>
      </w:r>
      <w:proofErr w:type="gramEnd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160.2-1 Бюджетного кодекса Российской Федерации.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 xml:space="preserve">1.2. Стандарт разработан в соответствии с Порядком осуществления главными распорядителями средств бюджета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</w:t>
      </w:r>
      <w:r w:rsidR="00A37857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, главными администраторами доходов бюджета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</w:t>
      </w:r>
      <w:r w:rsidR="00A37857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, главными администраторами (администраторами) источников финансирования дефицита бюджета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Вышнедеревенского</w:t>
      </w:r>
      <w:r w:rsidR="00A37857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сельсовета 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внутреннего муниципального финансового контроля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, утвержденного постановлением 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дминистрации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</w:t>
      </w:r>
      <w:r w:rsidR="00A37857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сельсовета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.</w:t>
      </w:r>
      <w:r w:rsidR="00A37857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 </w:t>
      </w:r>
    </w:p>
    <w:p w:rsidR="00D6487F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1.3. Стандарт предназначен для применения должностными лицами администрации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Вышнедеревенского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сельсовета Льговского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района при осуществлении внутреннего муниципального финансового контроля в </w:t>
      </w:r>
      <w:proofErr w:type="spellStart"/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Вышнедеревенском</w:t>
      </w:r>
      <w:proofErr w:type="spellEnd"/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сельсовете Льговского района. </w:t>
      </w:r>
    </w:p>
    <w:p w:rsidR="00D6487F" w:rsidRPr="0084626F" w:rsidRDefault="00D6487F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</w:t>
      </w:r>
      <w:r w:rsidR="002F2EE2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1.4. Целью Стандарта является установление последовательности операций и действий по осуществлению внутреннего муниципального финансового контроля в </w:t>
      </w:r>
      <w:proofErr w:type="spellStart"/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Вышнедеревенском</w:t>
      </w:r>
      <w:proofErr w:type="spellEnd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сельсовете Льговского  района.</w:t>
      </w:r>
    </w:p>
    <w:p w:rsidR="00D6487F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1.5. Основные термины и понятия: </w:t>
      </w:r>
      <w:proofErr w:type="gramStart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Внутренний финансовый контроль – контроль, осуществляемый субъектами внутреннего муниципального финансового контроля в отношении бюджетных процедур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, как главного распорядителя бюджетных средств, направленный на 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государственных (муниципальных) нужд, составления бюджетной отчетности и ведения бюджетного учета, а так же подготовку и организацию мер</w:t>
      </w:r>
      <w:proofErr w:type="gramEnd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по повышению экономности и результативности использования бюджетных средств. Бюджетные процедуры - процедуры составления и исполнения бюджета, составления бюджетной отчетности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сельсовета 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и ведения бюджетного учета.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>Предмет внутреннего муниципального финансового контроля – бюджетные процедуры и составляющих их операции (действия по формированию документов, необходимых для выполнения бюджетной процедуры), осуществляем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ые администрацией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Вышнедеревенского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сельсовета 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в рамках закрепленных бюджетных полномочий, и действия должностных лиц, реализующих бюджетные полномочия главного распорядителя бюджетных средств.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Бюджетный риск – возможность наступления события, негативно влияющего на выполнение бюджетных процедур и (или) влекущего нарушение бюджетного законодательства Российской Федерации и иных нормативных правовых актов, регулирующих бюджетные правоотношения, несоблюдение принципа результативности и экономности использования бюджетных средств. 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>Объект контроля – 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дминистрация</w:t>
      </w:r>
      <w:proofErr w:type="gramStart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Б</w:t>
      </w:r>
      <w:proofErr w:type="gramEnd"/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Вышнедеревенского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овета 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как главный распорядитель бюджетных средств.</w:t>
      </w:r>
    </w:p>
    <w:p w:rsidR="00A37857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1.6. Администрация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Вышнедеревенского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овета 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организует и осуществляет внутренний муниципальный финансовый контроль совершаемых фактов хозяйственной жизни с учетом требований Федерального закона «О бухгалтерском учете». </w:t>
      </w:r>
    </w:p>
    <w:p w:rsidR="00A37857" w:rsidRPr="0084626F" w:rsidRDefault="00A37857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lastRenderedPageBreak/>
        <w:t>2.</w:t>
      </w:r>
      <w:r w:rsidRPr="0084626F">
        <w:rPr>
          <w:rFonts w:ascii="Times New Roman" w:eastAsia="Times New Roman" w:hAnsi="Times New Roman" w:cs="Times New Roman"/>
          <w:b/>
          <w:color w:val="3C3C3C"/>
          <w:sz w:val="20"/>
          <w:szCs w:val="20"/>
          <w:lang w:eastAsia="ru-RU"/>
        </w:rPr>
        <w:t xml:space="preserve">Организация внутреннего </w:t>
      </w:r>
      <w:r w:rsidR="002F2EE2" w:rsidRPr="0084626F">
        <w:rPr>
          <w:rFonts w:ascii="Times New Roman" w:eastAsia="Times New Roman" w:hAnsi="Times New Roman" w:cs="Times New Roman"/>
          <w:b/>
          <w:color w:val="3C3C3C"/>
          <w:sz w:val="20"/>
          <w:szCs w:val="20"/>
          <w:lang w:eastAsia="ru-RU"/>
        </w:rPr>
        <w:t>муниципального финансового контроля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.</w:t>
      </w:r>
    </w:p>
    <w:p w:rsidR="00D6487F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2.1. Внутренний финансовый контроль осуществляется в соответствии с нормативными правовыми актами Российской Федерации, муниципальными актами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Вышнедеревенского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, регулирующими бюджетные правоотношения. 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</w:t>
      </w:r>
    </w:p>
    <w:p w:rsidR="00D6487F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2.2. Цель внутреннего муниципального финансового контроля - обеспечение законности выполнения бюджетных процедур и эффективности использования бюджетных средств.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 xml:space="preserve">2.3. </w:t>
      </w:r>
      <w:proofErr w:type="gramStart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Субъектами внутреннего муниципального финансового контроля являются: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 xml:space="preserve">– глава администрации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Вышнедеревенского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;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>– должностные лица админист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рации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Вышнедеревенского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, организующие и выполняющие бюджетные процедуры, направленные на недопущение нарушений внутренних стандартов и процедур при составлении и и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сполнении бюджета по расходам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, включая расходы на закупку товаров, работ, услуг, при составлении бюджетной отчетности и ведении бюджетного учета; </w:t>
      </w:r>
      <w:proofErr w:type="gramEnd"/>
    </w:p>
    <w:p w:rsidR="00A37857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- д</w:t>
      </w:r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олжностное лицо администрации</w:t>
      </w:r>
      <w:proofErr w:type="gramStart"/>
      <w:r w:rsidR="00D6487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,</w:t>
      </w:r>
      <w:proofErr w:type="gramEnd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уполномоченное распоряжением главы администрации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</w:t>
      </w:r>
      <w:r w:rsidR="00705051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на проведение контроля за соблюдением внутренних стандартов и процедур составлении и исполнении бюджета, составления бюджетной отчетности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</w:t>
      </w:r>
      <w:r w:rsidR="00705051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и ведения бюджетного учета, в том числе принятия к учету первичных учетных документов, а также осуществляющее подготовку и организацию мер по повышению экономности и результативности использования бюджетных средств (далее - внутренний контролер). </w:t>
      </w:r>
    </w:p>
    <w:p w:rsidR="00705051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2.4. Должностные лица администрации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Вышнедеревенского</w:t>
      </w:r>
      <w:r w:rsidR="00705051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, организующие и выполняющие бюджетные процедуры, контролируют ведение администрацией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</w:t>
      </w:r>
      <w:r w:rsidR="00705051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бухгалтерского учета и бюджетной отчетности, запрашивают необходимую информацию. </w:t>
      </w:r>
    </w:p>
    <w:p w:rsidR="00A37857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2.5. В рамках внутреннего муниципального финансового контроля проверке подлежат следующие бюджетные процедуры: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 xml:space="preserve"> составления и исполнения бюджета по расходам, включая расходы на закупку товаров, работ, услуг для обеспечения государственных (муниципальных) нужд;</w:t>
      </w:r>
    </w:p>
    <w:p w:rsidR="000C7009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sym w:font="Symbol" w:char="F02D"/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  составления бюджетной отчетности и ведения бюджетного учета, в том числе принятия к учету первичных учетных документов и проведения инвентаризации.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sym w:font="Symbol" w:char="F02D"/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>2.6. Осуществление внутреннего муниципального финансового контроля включает: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 xml:space="preserve"> проведение текущего контроля исполнения бюджетных процедур;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sym w:font="Symbol" w:char="F02D"/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 xml:space="preserve"> подготовку и организацию мер по повышению экономности и результативности использования бюджетных средств.</w:t>
      </w:r>
      <w:r w:rsidR="000C7009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</w:t>
      </w:r>
    </w:p>
    <w:p w:rsidR="000C7009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 xml:space="preserve">3. </w:t>
      </w:r>
      <w:r w:rsidRPr="0084626F">
        <w:rPr>
          <w:rFonts w:ascii="Times New Roman" w:eastAsia="Times New Roman" w:hAnsi="Times New Roman" w:cs="Times New Roman"/>
          <w:b/>
          <w:color w:val="3C3C3C"/>
          <w:sz w:val="20"/>
          <w:szCs w:val="20"/>
          <w:lang w:eastAsia="ru-RU"/>
        </w:rPr>
        <w:t>Проведение текущего контроля исполнения бюджетных процедур</w:t>
      </w:r>
    </w:p>
    <w:p w:rsidR="00A37857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>3.1. Текущий контроль по исполнению бюджетных процедур осуществляется непрерывно.</w:t>
      </w:r>
    </w:p>
    <w:p w:rsidR="00A37857" w:rsidRPr="0084626F" w:rsidRDefault="002F2EE2" w:rsidP="002F2EE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3.2. Для своевременного выявления недостатков (нарушений) внутренний контролер проводит мониторинг качества исполнения бюджетных процедур, который представляет собой регулярный сбор и анализ информации о результатах выполнения бюджетных процедур и результативности использования бюджетных сре</w:t>
      </w:r>
      <w:proofErr w:type="gramStart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дств в т</w:t>
      </w:r>
      <w:proofErr w:type="gramEnd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екущем финансовом году и направлен на своевременное выявление недостатков (нарушений).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>Результаты мониторинга оформляются отчетом по итогам отчетного года и предс</w:t>
      </w:r>
      <w:r w:rsidR="00705051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тавляются главе администрации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Вышнедеревенского</w:t>
      </w:r>
      <w:r w:rsidR="00705051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сельсовета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ежегодно. </w:t>
      </w:r>
    </w:p>
    <w:p w:rsidR="002F2EE2" w:rsidRPr="0084626F" w:rsidRDefault="002F2EE2" w:rsidP="0084626F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FFFFFF"/>
          <w:sz w:val="20"/>
          <w:szCs w:val="20"/>
          <w:lang w:eastAsia="ru-RU"/>
        </w:rPr>
      </w:pP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4. Подготовка и организация мер по повышению экономности и результативности использования бюджетных средств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>4.1. Подготовка и организация мер по повышению экономности и результативности использования бюджетных средств осуществляется внутренним контролером в форме плана мероприятий, направленных на повышение экономности и результативности использования бюджетных средств. Для этих целей проводятся процедуры оценки, ранжирования бюджетных рисков и предложения по их сокращению. Оценка и ранжирование бюджетных рисков осуществляется по каждой бюджетной процедуре, подлежащей исполнению в очередном финансовом году, на основании анализа отчетов о результатах проведения мониторинга. </w:t>
      </w:r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br/>
        <w:t>4.2. Внутренний контролер обобщает информацию о бюджетных рисках и осуществляет ведение реестра наиболее значимых бюджетных рисков (далее – реестр бюджетных рисков). По результатам систематизации подготавливаются предложения по уменьшению наиболее значимых бюджетных рисков. Предложения по уменьшению выявленных бюджетных рисков и реестр бюджетных рисков подлежат рассмотрению и принятию по ним</w:t>
      </w:r>
      <w:r w:rsidR="00705051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решений главой администрации </w:t>
      </w:r>
      <w:r w:rsidR="0084626F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Вышнедеревенского </w:t>
      </w:r>
      <w:r w:rsidR="00705051"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сельсовета</w:t>
      </w:r>
      <w:proofErr w:type="gramStart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.</w:t>
      </w:r>
      <w:proofErr w:type="gramEnd"/>
      <w:r w:rsidRPr="0084626F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 </w:t>
      </w:r>
      <w:proofErr w:type="spellStart"/>
      <w:proofErr w:type="gramStart"/>
      <w:r w:rsidRPr="0084626F">
        <w:rPr>
          <w:rFonts w:ascii="Times New Roman" w:eastAsia="Times New Roman" w:hAnsi="Times New Roman" w:cs="Times New Roman"/>
          <w:color w:val="FFFFFF"/>
          <w:sz w:val="20"/>
          <w:szCs w:val="20"/>
          <w:lang w:eastAsia="ru-RU"/>
        </w:rPr>
        <w:t>д</w:t>
      </w:r>
      <w:proofErr w:type="gramEnd"/>
      <w:r w:rsidRPr="0084626F">
        <w:rPr>
          <w:rFonts w:ascii="Times New Roman" w:eastAsia="Times New Roman" w:hAnsi="Times New Roman" w:cs="Times New Roman"/>
          <w:color w:val="FFFFFF"/>
          <w:sz w:val="20"/>
          <w:szCs w:val="20"/>
          <w:lang w:eastAsia="ru-RU"/>
        </w:rPr>
        <w:t>ержка</w:t>
      </w:r>
      <w:proofErr w:type="spellEnd"/>
      <w:r w:rsidRPr="0084626F">
        <w:rPr>
          <w:rFonts w:ascii="Times New Roman" w:eastAsia="Times New Roman" w:hAnsi="Times New Roman" w:cs="Times New Roman"/>
          <w:color w:val="FFFFFF"/>
          <w:sz w:val="20"/>
          <w:szCs w:val="20"/>
          <w:lang w:eastAsia="ru-RU"/>
        </w:rPr>
        <w:t>/Отзыв</w:t>
      </w:r>
    </w:p>
    <w:sectPr w:rsidR="002F2EE2" w:rsidRPr="0084626F" w:rsidSect="008462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EE2"/>
    <w:rsid w:val="000C7009"/>
    <w:rsid w:val="00102EBE"/>
    <w:rsid w:val="0024548C"/>
    <w:rsid w:val="002F2EE2"/>
    <w:rsid w:val="0036669C"/>
    <w:rsid w:val="00505F06"/>
    <w:rsid w:val="00523112"/>
    <w:rsid w:val="006D0490"/>
    <w:rsid w:val="00705051"/>
    <w:rsid w:val="007E23E6"/>
    <w:rsid w:val="00830621"/>
    <w:rsid w:val="0084626F"/>
    <w:rsid w:val="009E1B07"/>
    <w:rsid w:val="00A37857"/>
    <w:rsid w:val="00A52763"/>
    <w:rsid w:val="00BD6988"/>
    <w:rsid w:val="00CF52A3"/>
    <w:rsid w:val="00D6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2EE2"/>
    <w:rPr>
      <w:b/>
      <w:bCs/>
    </w:rPr>
  </w:style>
  <w:style w:type="character" w:customStyle="1" w:styleId="apple-converted-space">
    <w:name w:val="apple-converted-space"/>
    <w:basedOn w:val="a0"/>
    <w:rsid w:val="002F2EE2"/>
  </w:style>
  <w:style w:type="paragraph" w:customStyle="1" w:styleId="editlog">
    <w:name w:val="editlog"/>
    <w:basedOn w:val="a"/>
    <w:rsid w:val="002F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F2EE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46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6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8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3049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7025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2746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46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6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9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8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9939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08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3DEDE-EB2E-40D7-94CB-389086BAC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Пользователь</cp:lastModifiedBy>
  <cp:revision>12</cp:revision>
  <cp:lastPrinted>2016-12-12T12:57:00Z</cp:lastPrinted>
  <dcterms:created xsi:type="dcterms:W3CDTF">2016-11-29T13:40:00Z</dcterms:created>
  <dcterms:modified xsi:type="dcterms:W3CDTF">2016-12-12T12:57:00Z</dcterms:modified>
</cp:coreProperties>
</file>